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17022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НДГ «Агрономічне» ВНАУ</w:t>
      </w:r>
    </w:p>
    <w:p w:rsidR="00A17022" w:rsidRP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C78C7" w:rsidRPr="00961D9E" w:rsidRDefault="00961D9E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Ідентифікатор процедури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закупівлі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UA-202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2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-02-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08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02547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с</w:t>
      </w:r>
    </w:p>
    <w:p w:rsidR="00BC78C7" w:rsidRPr="00BC78C7" w:rsidRDefault="00BC78C7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</w:p>
    <w:p w:rsidR="00BC78C7" w:rsidRPr="00405911" w:rsidRDefault="00BC78C7" w:rsidP="00BC78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BC78C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Найменування предмета закупівлі</w:t>
      </w:r>
      <w:r w:rsidRPr="00BC78C7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>: Послуги по вирощуванню сільськогосподарських культур (згідно технічного завдання)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6284A">
        <w:rPr>
          <w:rFonts w:ascii="Times New Roman" w:hAnsi="Times New Roman" w:cs="Times New Roman"/>
          <w:sz w:val="24"/>
          <w:szCs w:val="24"/>
          <w:lang w:val="uk-UA"/>
        </w:rPr>
        <w:t>код національного класифікатора України ДК 021:2015 “Єдиний закупівельний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словник” – (</w:t>
      </w:r>
      <w:r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код за ДК 021:2015 – </w:t>
      </w:r>
      <w:r w:rsidRPr="00D91613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val="uk-UA" w:eastAsia="uk-UA"/>
        </w:rPr>
        <w:t>77110000-4</w:t>
      </w:r>
      <w:r w:rsidRPr="00D42D57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val="uk-UA" w:eastAsia="uk-UA"/>
        </w:rPr>
        <w:t xml:space="preserve">  </w:t>
      </w:r>
      <w:r w:rsidRPr="00D9161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uk-UA" w:eastAsia="uk-UA"/>
        </w:rPr>
        <w:t>Послуги, пов’язані з виробництвом сільськогосподарської продукції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5911" w:rsidRDefault="00405911" w:rsidP="00405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</w:pPr>
      <w:r w:rsidRPr="0040591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Загальні вимоги до предмету закупівлі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405911" w:rsidRPr="00405911" w:rsidRDefault="00405911" w:rsidP="00405911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метою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належної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відповідають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науково-обґрунтованим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нормам та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агротехнічним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вимогам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та з метою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дотримання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оптимальних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строків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вище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перелічених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використовувати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сучасну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техніку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реманент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05911" w:rsidRPr="00130A02" w:rsidRDefault="00405911" w:rsidP="00405911">
      <w:pPr>
        <w:tabs>
          <w:tab w:val="left" w:pos="284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Учасником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надаються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власною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чи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орендованою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технікою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механізмами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(агрегатами) з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використанням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власної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робочої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сили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працівників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),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паливо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мастильних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матеріалів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мінеральних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кожної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технологічної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ТЕХНІЧНИХ ВИМОГ. </w:t>
      </w:r>
    </w:p>
    <w:p w:rsidR="00405911" w:rsidRPr="00130A02" w:rsidRDefault="00405911" w:rsidP="00405911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Технічне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обслуговування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охорону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дотримання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пожежної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безпеки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охорони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харчування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працівників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будуть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залучені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робіт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забезпечує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Строки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повинні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середньостатистичним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строкам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даної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місцевості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технологічної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гербіциди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інсектициди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фунгіциди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тощо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паливно-мастильні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матеріали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добрива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посівний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забезпечуються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Учасником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. На </w:t>
      </w:r>
      <w:proofErr w:type="spellStart"/>
      <w:proofErr w:type="gram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походження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обробітку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такими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засобами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05911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proofErr w:type="gram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мінеральних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походження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внесення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матеріалу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передбачити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всі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ризики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окрім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обставин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непереборної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сили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tabs>
          <w:tab w:val="left" w:pos="365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bCs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якість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стандартам,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технічним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умовам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та/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або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вимогам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що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ставляться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 такого виду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складі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пропозиції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гарантійний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лист про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застосування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під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час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заходів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із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довкілля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Default="00405911" w:rsidP="00405911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Термін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– з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підписання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договору – 31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грудня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961D9E"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bookmarkStart w:id="0" w:name="_GoBack"/>
      <w:bookmarkEnd w:id="0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року .</w:t>
      </w:r>
    </w:p>
    <w:p w:rsidR="00405911" w:rsidRPr="00961D9E" w:rsidRDefault="00B44F4A" w:rsidP="00405911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3</w:t>
      </w:r>
      <w:r w:rsidR="00405911">
        <w:rPr>
          <w:rFonts w:ascii="Times New Roman" w:hAnsi="Times New Roman" w:cs="Times New Roman"/>
          <w:b/>
          <w:sz w:val="24"/>
          <w:szCs w:val="24"/>
          <w:lang w:val="uk-UA" w:eastAsia="ar-SA"/>
        </w:rPr>
        <w:t>. Кількісні, якісні та технічні характеристики:</w:t>
      </w:r>
      <w:r w:rsidR="00D7746F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D7746F" w:rsidRPr="00961D9E">
        <w:rPr>
          <w:rFonts w:ascii="Times New Roman" w:hAnsi="Times New Roman" w:cs="Times New Roman"/>
          <w:lang w:val="uk-UA"/>
        </w:rPr>
        <w:t xml:space="preserve">Об’єм робіт, їх технологічні вимоги, якісні </w:t>
      </w:r>
      <w:r w:rsidR="00D7746F" w:rsidRPr="00961D9E">
        <w:rPr>
          <w:rFonts w:ascii="Times New Roman" w:hAnsi="Times New Roman" w:cs="Times New Roman"/>
          <w:lang w:val="uk-UA"/>
        </w:rPr>
        <w:lastRenderedPageBreak/>
        <w:t xml:space="preserve">та кількісні характеристики витратних матеріалів визначались згідно технологічної карти по вирощуванню </w:t>
      </w:r>
      <w:r w:rsidR="00961D9E">
        <w:rPr>
          <w:rFonts w:ascii="Times New Roman" w:hAnsi="Times New Roman" w:cs="Times New Roman"/>
          <w:lang w:val="uk-UA"/>
        </w:rPr>
        <w:t>кукурудзи</w:t>
      </w:r>
      <w:r w:rsidR="00D7746F" w:rsidRPr="00961D9E">
        <w:rPr>
          <w:rFonts w:ascii="Times New Roman" w:hAnsi="Times New Roman" w:cs="Times New Roman"/>
          <w:lang w:val="uk-UA"/>
        </w:rPr>
        <w:t>, яка розроблена та затверджене НДГ «Агрономічне» ВНАУ</w:t>
      </w:r>
    </w:p>
    <w:tbl>
      <w:tblPr>
        <w:tblW w:w="9490" w:type="dxa"/>
        <w:jc w:val="center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344"/>
        <w:gridCol w:w="2410"/>
        <w:gridCol w:w="1842"/>
        <w:gridCol w:w="1059"/>
        <w:gridCol w:w="2835"/>
      </w:tblGrid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технологічної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>ічні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до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технологічної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до добрив,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якими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здійснюється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обробіток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посіві</w:t>
            </w:r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до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герб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>іцидів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фунгіцидів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якими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здійснюється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протруювання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насіння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Орієнтовні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терміни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здійснення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9490" w:type="dxa"/>
            <w:gridSpan w:val="5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Послуги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вирощуванню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кукурудза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400</w:t>
            </w:r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га</w:t>
            </w:r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Дискування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два</w:t>
            </w:r>
            <w:r w:rsidRPr="00970D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слід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перший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слід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970D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глибина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обробітку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14-16</w:t>
            </w:r>
            <w:r w:rsidRPr="00970D2B">
              <w:rPr>
                <w:rFonts w:ascii="Times New Roman" w:hAnsi="Times New Roman" w:cs="Times New Roman"/>
                <w:color w:val="000000"/>
              </w:rPr>
              <w:t>см.</w:t>
            </w:r>
          </w:p>
          <w:p w:rsidR="00961D9E" w:rsidRPr="002A4695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другий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слід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обробітку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8-10см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Фізична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стиглість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ґрунту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-початок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F462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Карбамід</w:t>
            </w:r>
            <w:proofErr w:type="spellEnd"/>
          </w:p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120-150кг/га</w:t>
            </w:r>
          </w:p>
          <w:p w:rsidR="00961D9E" w:rsidRPr="001F462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добрива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096838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96838">
              <w:rPr>
                <w:rFonts w:ascii="Times New Roman" w:hAnsi="Times New Roman" w:cs="Times New Roman"/>
                <w:color w:val="000000"/>
              </w:rPr>
              <w:t xml:space="preserve">В день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культивації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Передпосівна</w:t>
            </w:r>
            <w:proofErr w:type="spellEnd"/>
            <w:r w:rsidRPr="00130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</w:rPr>
              <w:t>культивація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Комбіновані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ґрунтообробні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агрегати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глибину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заробки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5-6 см)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838">
              <w:rPr>
                <w:rFonts w:ascii="Times New Roman" w:hAnsi="Times New Roman" w:cs="Times New Roman"/>
                <w:color w:val="000000"/>
              </w:rPr>
              <w:t xml:space="preserve">За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добу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або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в день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сівби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Сівба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одночасним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внесенням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міжрядь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70</w:t>
            </w:r>
            <w:r w:rsidRPr="00B21967">
              <w:rPr>
                <w:rFonts w:ascii="Times New Roman" w:hAnsi="Times New Roman" w:cs="Times New Roman"/>
                <w:color w:val="000000"/>
              </w:rPr>
              <w:t xml:space="preserve"> см,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глибина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загортання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-5 </w:t>
            </w:r>
            <w:r w:rsidRPr="00B21967">
              <w:rPr>
                <w:rFonts w:ascii="Times New Roman" w:hAnsi="Times New Roman" w:cs="Times New Roman"/>
                <w:color w:val="000000"/>
              </w:rPr>
              <w:t xml:space="preserve">см, норма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висіву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65-70 тис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асінин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/га,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(сорт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середньоранній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ФОА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260,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потенціал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високий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Аміачна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селітра</w:t>
            </w:r>
            <w:proofErr w:type="spellEnd"/>
          </w:p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кг/га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добрива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2A5C5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прогрівання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ґрунту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глибину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загортання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8-10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градусі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Цельсія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025E9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етап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025E9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025E9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2A5C5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гербіцид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гербіцид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2A5C5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C5A"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появі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3-8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листочків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130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етап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025E9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025E9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F910CB">
              <w:rPr>
                <w:rFonts w:ascii="Times New Roman" w:hAnsi="Times New Roman" w:cs="Times New Roman"/>
                <w:color w:val="000000"/>
              </w:rPr>
              <w:t>Мікродобриво</w:t>
            </w:r>
            <w:proofErr w:type="spellEnd"/>
            <w:r w:rsidRPr="00F910CB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F910CB">
              <w:rPr>
                <w:rFonts w:ascii="Times New Roman" w:hAnsi="Times New Roman" w:cs="Times New Roman"/>
                <w:color w:val="000000"/>
              </w:rPr>
              <w:t>високим</w:t>
            </w:r>
            <w:proofErr w:type="spellEnd"/>
            <w:r w:rsidRPr="00F910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0CB">
              <w:rPr>
                <w:rFonts w:ascii="Times New Roman" w:hAnsi="Times New Roman" w:cs="Times New Roman"/>
                <w:color w:val="000000"/>
              </w:rPr>
              <w:t>вмістом</w:t>
            </w:r>
            <w:proofErr w:type="spellEnd"/>
            <w:r w:rsidRPr="00F910CB">
              <w:rPr>
                <w:rFonts w:ascii="Times New Roman" w:hAnsi="Times New Roman" w:cs="Times New Roman"/>
                <w:color w:val="000000"/>
              </w:rPr>
              <w:t xml:space="preserve"> цинку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мікродобриво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61D9E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2A5C5A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появі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листків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виходу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волоті</w:t>
            </w:r>
            <w:proofErr w:type="spellEnd"/>
          </w:p>
        </w:tc>
      </w:tr>
      <w:tr w:rsidR="00961D9E" w:rsidRPr="00130A02" w:rsidTr="00F56050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Пряме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комбайнування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збирання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кукурудзи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61D9E" w:rsidRPr="00130A02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961D9E" w:rsidRPr="008D5367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1D9E" w:rsidRPr="008D5367" w:rsidRDefault="00961D9E" w:rsidP="00F56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5911" w:rsidRDefault="00405911" w:rsidP="00405911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BC78C7" w:rsidRDefault="00B44F4A" w:rsidP="00405911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059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Місце поставки послуг: </w:t>
      </w:r>
      <w:proofErr w:type="spellStart"/>
      <w:r w:rsidR="00405911" w:rsidRPr="00130A02">
        <w:rPr>
          <w:rFonts w:ascii="Times New Roman" w:hAnsi="Times New Roman" w:cs="Times New Roman"/>
          <w:bCs/>
        </w:rPr>
        <w:t>Надання</w:t>
      </w:r>
      <w:proofErr w:type="spellEnd"/>
      <w:r w:rsidR="00405911" w:rsidRPr="00130A02">
        <w:rPr>
          <w:rFonts w:ascii="Times New Roman" w:hAnsi="Times New Roman" w:cs="Times New Roman"/>
          <w:bCs/>
        </w:rPr>
        <w:t xml:space="preserve"> </w:t>
      </w:r>
      <w:proofErr w:type="spellStart"/>
      <w:r w:rsidR="00405911" w:rsidRPr="00130A02">
        <w:rPr>
          <w:rFonts w:ascii="Times New Roman" w:hAnsi="Times New Roman" w:cs="Times New Roman"/>
          <w:bCs/>
        </w:rPr>
        <w:t>послуг</w:t>
      </w:r>
      <w:proofErr w:type="spellEnd"/>
      <w:r w:rsidR="00405911" w:rsidRPr="00130A02">
        <w:rPr>
          <w:rFonts w:ascii="Times New Roman" w:hAnsi="Times New Roman" w:cs="Times New Roman"/>
          <w:bCs/>
        </w:rPr>
        <w:t xml:space="preserve"> </w:t>
      </w:r>
      <w:proofErr w:type="spellStart"/>
      <w:r w:rsidR="00405911" w:rsidRPr="00130A02">
        <w:rPr>
          <w:rFonts w:ascii="Times New Roman" w:hAnsi="Times New Roman" w:cs="Times New Roman"/>
          <w:bCs/>
        </w:rPr>
        <w:t>необхід</w:t>
      </w:r>
      <w:r w:rsidR="00405911">
        <w:rPr>
          <w:rFonts w:ascii="Times New Roman" w:hAnsi="Times New Roman" w:cs="Times New Roman"/>
          <w:bCs/>
        </w:rPr>
        <w:t>но</w:t>
      </w:r>
      <w:proofErr w:type="spellEnd"/>
      <w:r w:rsidR="00405911">
        <w:rPr>
          <w:rFonts w:ascii="Times New Roman" w:hAnsi="Times New Roman" w:cs="Times New Roman"/>
          <w:bCs/>
        </w:rPr>
        <w:t xml:space="preserve"> буде </w:t>
      </w:r>
      <w:proofErr w:type="spellStart"/>
      <w:r w:rsidR="00405911">
        <w:rPr>
          <w:rFonts w:ascii="Times New Roman" w:hAnsi="Times New Roman" w:cs="Times New Roman"/>
          <w:bCs/>
        </w:rPr>
        <w:t>здійснювати</w:t>
      </w:r>
      <w:proofErr w:type="spellEnd"/>
      <w:r w:rsidR="00405911">
        <w:rPr>
          <w:rFonts w:ascii="Times New Roman" w:hAnsi="Times New Roman" w:cs="Times New Roman"/>
          <w:bCs/>
        </w:rPr>
        <w:t xml:space="preserve"> на </w:t>
      </w:r>
      <w:proofErr w:type="spellStart"/>
      <w:r w:rsidR="00405911">
        <w:rPr>
          <w:rFonts w:ascii="Times New Roman" w:hAnsi="Times New Roman" w:cs="Times New Roman"/>
          <w:bCs/>
        </w:rPr>
        <w:t>земельній</w:t>
      </w:r>
      <w:proofErr w:type="spellEnd"/>
      <w:r w:rsidR="00405911" w:rsidRPr="00130A02">
        <w:rPr>
          <w:rFonts w:ascii="Times New Roman" w:hAnsi="Times New Roman" w:cs="Times New Roman"/>
          <w:bCs/>
        </w:rPr>
        <w:t xml:space="preserve"> </w:t>
      </w:r>
      <w:proofErr w:type="spellStart"/>
      <w:r w:rsidR="00405911" w:rsidRPr="00130A02">
        <w:rPr>
          <w:rFonts w:ascii="Times New Roman" w:hAnsi="Times New Roman" w:cs="Times New Roman"/>
          <w:bCs/>
        </w:rPr>
        <w:t>ділян</w:t>
      </w:r>
      <w:r w:rsidR="00405911">
        <w:rPr>
          <w:rFonts w:ascii="Times New Roman" w:hAnsi="Times New Roman" w:cs="Times New Roman"/>
          <w:bCs/>
        </w:rPr>
        <w:t>ці</w:t>
      </w:r>
      <w:proofErr w:type="spellEnd"/>
      <w:r w:rsidR="00405911" w:rsidRPr="00130A02">
        <w:rPr>
          <w:rFonts w:ascii="Times New Roman" w:hAnsi="Times New Roman" w:cs="Times New Roman"/>
          <w:bCs/>
        </w:rPr>
        <w:t xml:space="preserve">, </w:t>
      </w:r>
      <w:proofErr w:type="spellStart"/>
      <w:r w:rsidR="00405911" w:rsidRPr="00130A02">
        <w:rPr>
          <w:rFonts w:ascii="Times New Roman" w:hAnsi="Times New Roman" w:cs="Times New Roman"/>
          <w:bCs/>
        </w:rPr>
        <w:t>розташован</w:t>
      </w:r>
      <w:r w:rsidR="00405911">
        <w:rPr>
          <w:rFonts w:ascii="Times New Roman" w:hAnsi="Times New Roman" w:cs="Times New Roman"/>
          <w:bCs/>
        </w:rPr>
        <w:t>ій</w:t>
      </w:r>
      <w:proofErr w:type="spellEnd"/>
      <w:r w:rsidR="00405911" w:rsidRPr="00130A02">
        <w:rPr>
          <w:rFonts w:ascii="Times New Roman" w:hAnsi="Times New Roman" w:cs="Times New Roman"/>
          <w:bCs/>
        </w:rPr>
        <w:t xml:space="preserve">  за </w:t>
      </w:r>
      <w:proofErr w:type="spellStart"/>
      <w:r w:rsidR="00405911">
        <w:rPr>
          <w:rFonts w:ascii="Times New Roman" w:hAnsi="Times New Roman" w:cs="Times New Roman"/>
          <w:bCs/>
        </w:rPr>
        <w:t>адресою</w:t>
      </w:r>
      <w:proofErr w:type="spellEnd"/>
      <w:r w:rsidR="00405911">
        <w:rPr>
          <w:rFonts w:ascii="Times New Roman" w:hAnsi="Times New Roman" w:cs="Times New Roman"/>
          <w:bCs/>
        </w:rPr>
        <w:t xml:space="preserve">: </w:t>
      </w:r>
      <w:proofErr w:type="spellStart"/>
      <w:r w:rsidR="00405911" w:rsidRPr="00800ABA">
        <w:rPr>
          <w:rFonts w:ascii="Times New Roman" w:hAnsi="Times New Roman" w:cs="Times New Roman"/>
          <w:bCs/>
        </w:rPr>
        <w:t>Вінницька</w:t>
      </w:r>
      <w:proofErr w:type="spellEnd"/>
      <w:r w:rsidR="00405911" w:rsidRPr="00800ABA">
        <w:rPr>
          <w:rFonts w:ascii="Times New Roman" w:hAnsi="Times New Roman" w:cs="Times New Roman"/>
          <w:bCs/>
        </w:rPr>
        <w:t xml:space="preserve"> область, </w:t>
      </w:r>
      <w:proofErr w:type="spellStart"/>
      <w:r w:rsidR="00405911">
        <w:rPr>
          <w:rFonts w:ascii="Times New Roman" w:hAnsi="Times New Roman" w:cs="Times New Roman"/>
          <w:bCs/>
        </w:rPr>
        <w:t>Вінницький</w:t>
      </w:r>
      <w:proofErr w:type="spellEnd"/>
      <w:r w:rsidR="00405911" w:rsidRPr="00800ABA">
        <w:rPr>
          <w:rFonts w:ascii="Times New Roman" w:hAnsi="Times New Roman" w:cs="Times New Roman"/>
          <w:bCs/>
        </w:rPr>
        <w:t xml:space="preserve"> район, </w:t>
      </w:r>
      <w:proofErr w:type="spellStart"/>
      <w:r w:rsidR="00405911">
        <w:rPr>
          <w:rFonts w:ascii="Times New Roman" w:hAnsi="Times New Roman" w:cs="Times New Roman"/>
          <w:bCs/>
        </w:rPr>
        <w:t>Малинівська</w:t>
      </w:r>
      <w:proofErr w:type="spellEnd"/>
      <w:r w:rsidR="00405911" w:rsidRPr="00800ABA">
        <w:rPr>
          <w:rFonts w:ascii="Times New Roman" w:hAnsi="Times New Roman" w:cs="Times New Roman"/>
          <w:bCs/>
        </w:rPr>
        <w:t xml:space="preserve"> </w:t>
      </w:r>
      <w:proofErr w:type="spellStart"/>
      <w:r w:rsidR="00405911" w:rsidRPr="00800ABA">
        <w:rPr>
          <w:rFonts w:ascii="Times New Roman" w:hAnsi="Times New Roman" w:cs="Times New Roman"/>
          <w:bCs/>
        </w:rPr>
        <w:t>сільська</w:t>
      </w:r>
      <w:proofErr w:type="spellEnd"/>
      <w:r w:rsidR="00405911" w:rsidRPr="00800ABA">
        <w:rPr>
          <w:rFonts w:ascii="Times New Roman" w:hAnsi="Times New Roman" w:cs="Times New Roman"/>
          <w:bCs/>
        </w:rPr>
        <w:t xml:space="preserve"> рада</w:t>
      </w:r>
    </w:p>
    <w:p w:rsidR="00405911" w:rsidRDefault="00B44F4A" w:rsidP="00405911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="00405911">
        <w:rPr>
          <w:rFonts w:ascii="Times New Roman" w:hAnsi="Times New Roman" w:cs="Times New Roman"/>
          <w:b/>
          <w:bCs/>
          <w:lang w:val="uk-UA"/>
        </w:rPr>
        <w:t xml:space="preserve">.  </w:t>
      </w:r>
      <w:r w:rsidR="0093790B">
        <w:rPr>
          <w:rFonts w:ascii="Times New Roman" w:hAnsi="Times New Roman" w:cs="Times New Roman"/>
          <w:b/>
          <w:bCs/>
          <w:lang w:val="uk-UA"/>
        </w:rPr>
        <w:t xml:space="preserve">Очікувана вартість та обґрунтування очікуваної вартості закупівлі: </w:t>
      </w:r>
      <w:r w:rsidR="00961D9E">
        <w:rPr>
          <w:rFonts w:ascii="Times New Roman" w:hAnsi="Times New Roman" w:cs="Times New Roman"/>
          <w:bCs/>
          <w:lang w:val="uk-UA"/>
        </w:rPr>
        <w:t>8 150 000,0</w:t>
      </w:r>
      <w:r w:rsidR="0093790B" w:rsidRPr="0093790B">
        <w:rPr>
          <w:rFonts w:ascii="Times New Roman" w:hAnsi="Times New Roman" w:cs="Times New Roman"/>
          <w:bCs/>
          <w:lang w:val="uk-UA"/>
        </w:rPr>
        <w:t>0 грн.</w:t>
      </w:r>
      <w:r w:rsidR="0093790B">
        <w:rPr>
          <w:rFonts w:ascii="Times New Roman" w:hAnsi="Times New Roman" w:cs="Times New Roman"/>
          <w:bCs/>
          <w:lang w:val="uk-UA"/>
        </w:rPr>
        <w:t xml:space="preserve"> з ПДВ.</w:t>
      </w:r>
    </w:p>
    <w:p w:rsidR="00D7746F" w:rsidRPr="00D7746F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Оскільки відсутнє державне регулювання цін на послуги по вирощуванню с/г культур, господарством було проведення аналіз коливання вартості комплексу послуг по вирощуванню </w:t>
      </w:r>
      <w:r w:rsidR="00961D9E">
        <w:rPr>
          <w:rFonts w:ascii="Times New Roman" w:hAnsi="Times New Roman" w:cs="Times New Roman"/>
          <w:sz w:val="24"/>
          <w:szCs w:val="24"/>
          <w:lang w:val="uk-UA"/>
        </w:rPr>
        <w:t>кукурудзи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 із розрахунку на 1 га площі :</w:t>
      </w:r>
    </w:p>
    <w:p w:rsidR="00D7746F" w:rsidRPr="00D7746F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ab/>
        <w:t>приблизна вартість по даним НДГ «Агрономічне» ВНАУ (враховуючи дос</w:t>
      </w:r>
      <w:r w:rsidR="00305D37">
        <w:rPr>
          <w:rFonts w:ascii="Times New Roman" w:hAnsi="Times New Roman" w:cs="Times New Roman"/>
          <w:sz w:val="24"/>
          <w:szCs w:val="24"/>
          <w:lang w:val="uk-UA"/>
        </w:rPr>
        <w:t xml:space="preserve">від минулих років) становить </w:t>
      </w:r>
      <w:r w:rsidR="00961D9E">
        <w:rPr>
          <w:rFonts w:ascii="Times New Roman" w:hAnsi="Times New Roman" w:cs="Times New Roman"/>
          <w:sz w:val="24"/>
          <w:szCs w:val="24"/>
          <w:lang w:val="uk-UA"/>
        </w:rPr>
        <w:t>13600,00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 грн. з ПДВ</w:t>
      </w:r>
    </w:p>
    <w:p w:rsidR="00D7746F" w:rsidRPr="00D7746F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ab/>
        <w:t>ринкові пропозиції компаній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(не менше 3-ох)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, які надають комплекс послуг по вирощуванню соняшника становить </w:t>
      </w:r>
      <w:r w:rsidR="00961D9E">
        <w:rPr>
          <w:rFonts w:ascii="Times New Roman" w:hAnsi="Times New Roman" w:cs="Times New Roman"/>
          <w:sz w:val="24"/>
          <w:szCs w:val="24"/>
          <w:lang w:val="uk-UA"/>
        </w:rPr>
        <w:t>24000,00-25500,00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 грн. з ПДВ</w:t>
      </w:r>
    </w:p>
    <w:p w:rsidR="00D7746F" w:rsidRPr="00305D37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Враховуюче </w:t>
      </w:r>
      <w:r w:rsidR="00214155">
        <w:rPr>
          <w:rFonts w:ascii="Times New Roman" w:hAnsi="Times New Roman" w:cs="Times New Roman"/>
          <w:sz w:val="24"/>
          <w:szCs w:val="24"/>
          <w:lang w:val="uk-UA"/>
        </w:rPr>
        <w:t>діапазон цін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 було визначено очікувану вартість предмета закупівлі</w:t>
      </w:r>
      <w:r w:rsidR="00305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5A7">
        <w:rPr>
          <w:rFonts w:ascii="Times New Roman" w:hAnsi="Times New Roman" w:cs="Times New Roman"/>
          <w:sz w:val="24"/>
          <w:szCs w:val="24"/>
          <w:lang w:val="uk-UA"/>
        </w:rPr>
        <w:t xml:space="preserve">на рівні </w:t>
      </w:r>
      <w:r w:rsidR="00961D9E">
        <w:rPr>
          <w:rFonts w:ascii="Times New Roman" w:hAnsi="Times New Roman" w:cs="Times New Roman"/>
          <w:sz w:val="24"/>
          <w:szCs w:val="24"/>
          <w:lang w:val="uk-UA"/>
        </w:rPr>
        <w:t>8150000,00</w:t>
      </w:r>
      <w:r w:rsidR="00BE25A7">
        <w:rPr>
          <w:rFonts w:ascii="Times New Roman" w:hAnsi="Times New Roman" w:cs="Times New Roman"/>
          <w:sz w:val="24"/>
          <w:szCs w:val="24"/>
          <w:lang w:val="uk-UA"/>
        </w:rPr>
        <w:t xml:space="preserve"> грн. з ПДВ.</w:t>
      </w:r>
    </w:p>
    <w:sectPr w:rsidR="00D7746F" w:rsidRPr="0030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806"/>
    <w:multiLevelType w:val="hybridMultilevel"/>
    <w:tmpl w:val="ABE28C9A"/>
    <w:lvl w:ilvl="0" w:tplc="8A822C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B38D7"/>
    <w:multiLevelType w:val="hybridMultilevel"/>
    <w:tmpl w:val="658288F0"/>
    <w:lvl w:ilvl="0" w:tplc="88CEA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4396C"/>
    <w:multiLevelType w:val="hybridMultilevel"/>
    <w:tmpl w:val="F574FF22"/>
    <w:lvl w:ilvl="0" w:tplc="3DCE8C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B"/>
    <w:rsid w:val="00064EE1"/>
    <w:rsid w:val="00171A8B"/>
    <w:rsid w:val="00214155"/>
    <w:rsid w:val="00305D37"/>
    <w:rsid w:val="003F19E5"/>
    <w:rsid w:val="00405911"/>
    <w:rsid w:val="009272B4"/>
    <w:rsid w:val="0093790B"/>
    <w:rsid w:val="00961D9E"/>
    <w:rsid w:val="00A17022"/>
    <w:rsid w:val="00B44F4A"/>
    <w:rsid w:val="00BC78C7"/>
    <w:rsid w:val="00BE25A7"/>
    <w:rsid w:val="00D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2021-08-13T12:47:00Z</dcterms:created>
  <dcterms:modified xsi:type="dcterms:W3CDTF">2022-02-21T09:36:00Z</dcterms:modified>
</cp:coreProperties>
</file>